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A6AB0" w14:textId="77777777" w:rsidR="00CC6744" w:rsidRPr="00CC6744" w:rsidRDefault="001E56CC" w:rsidP="00CC6744">
      <w:pPr>
        <w:pStyle w:val="a4"/>
        <w:spacing w:before="0"/>
        <w:rPr>
          <w:b/>
          <w:bCs w:val="0"/>
        </w:rPr>
      </w:pPr>
      <w:r w:rsidRPr="00CC6744">
        <w:rPr>
          <w:b/>
          <w:bCs w:val="0"/>
        </w:rPr>
        <w:t xml:space="preserve">ПУБЛИЧНАЯ ОФЕРТА </w:t>
      </w:r>
    </w:p>
    <w:p w14:paraId="747143E0" w14:textId="0512AA42" w:rsidR="00FF43EE" w:rsidRPr="00CC6744" w:rsidRDefault="001E56CC" w:rsidP="00CC6744">
      <w:pPr>
        <w:pStyle w:val="a4"/>
        <w:spacing w:before="0"/>
        <w:rPr>
          <w:b/>
          <w:bCs w:val="0"/>
        </w:rPr>
      </w:pPr>
      <w:r w:rsidRPr="00CC6744">
        <w:rPr>
          <w:b/>
          <w:bCs w:val="0"/>
        </w:rPr>
        <w:t>о заключении договора возмездного оказания услуг сервиса «Капсула времени»</w:t>
      </w:r>
    </w:p>
    <w:p w14:paraId="6C09B22B" w14:textId="77777777" w:rsidR="00FF43EE" w:rsidRDefault="001E56CC">
      <w:pPr>
        <w:pStyle w:val="a0"/>
      </w:pPr>
      <w:r>
        <w:t>Индивидуальный предприниматель Сериков Александр Евгеньевич, ОГРНИП 326730000054632, ИНН 632134647871 (далее «Исполнитель»), предлагает любому дееспособному физическому лицу, достигшему восемнадцати лет (далее «Заказчик»), заключить договор возмездного оказания услуг на условиях, изложенных ниже.</w:t>
      </w:r>
    </w:p>
    <w:p w14:paraId="4B051827" w14:textId="77777777" w:rsidR="00FF43EE" w:rsidRPr="00CC6744" w:rsidRDefault="001E56CC">
      <w:pPr>
        <w:pStyle w:val="2"/>
        <w:rPr>
          <w:b/>
          <w:bCs w:val="0"/>
        </w:rPr>
      </w:pPr>
      <w:bookmarkStart w:id="0" w:name="правовая-природа-настоящего-документа"/>
      <w:r w:rsidRPr="00CC6744">
        <w:rPr>
          <w:b/>
          <w:bCs w:val="0"/>
        </w:rPr>
        <w:t>1. Правовая природа настоящего документа</w:t>
      </w:r>
    </w:p>
    <w:p w14:paraId="1D7C65AA" w14:textId="77777777" w:rsidR="00FF43EE" w:rsidRDefault="001E56CC">
      <w:pPr>
        <w:pStyle w:val="FirstParagraph"/>
      </w:pPr>
      <w:r>
        <w:t>1.1. Настоящий документ является публичной офертой в значении пункта 2 статьи 437 Гражданского кодекса Российской Федерации</w:t>
      </w:r>
      <w:r>
        <w:rPr>
          <w:rStyle w:val="ac"/>
        </w:rPr>
        <w:footnoteReference w:id="1"/>
      </w:r>
      <w:r>
        <w:t>. Договор считается заключённым с момента акцепта в порядке раздела 4 настоящей Оферты.</w:t>
      </w:r>
    </w:p>
    <w:p w14:paraId="4854E7E6" w14:textId="77777777" w:rsidR="00FF43EE" w:rsidRDefault="001E56CC">
      <w:pPr>
        <w:pStyle w:val="a0"/>
      </w:pPr>
      <w:r>
        <w:t>1.2. Заключаемый договор является договором возмездного оказания услуг, регулируемым главой 39 Гражданского кодекса Российской Федерации, с элементами договора с исполнением по требованию (абонентского договора) в значении статьи 429.4 Гражданского кодекса Российской Федерации и договора в пользу третьего лица в значении статьи 430 Гражданского кодекса Российской Федерации.</w:t>
      </w:r>
    </w:p>
    <w:p w14:paraId="7C5144C8" w14:textId="5D21320C" w:rsidR="00FF43EE" w:rsidRDefault="001E56CC">
      <w:pPr>
        <w:pStyle w:val="a0"/>
      </w:pPr>
      <w:r>
        <w:t>1.3. Неотъемлемой частью договора являются Пользовательское соглашение, Политика обработки персональных данных, Положение об обработке, хранении и передаче видеоматериалов, Правила допустимого содержания, Положение об интеллектуальных правах на пользовательский контент и Условия оплаты, отмены и возврата денежных средств, размещённые по адресу [</w:t>
      </w:r>
      <w:r w:rsidR="009F4DAF" w:rsidRPr="009F4DAF">
        <w:t>https://moyakapsula.ru</w:t>
      </w:r>
      <w:r>
        <w:t>] и в чат-боте сервиса в мессенджере MAX. Термины, определённые в Пользовательском соглашении, применяются в настоящей Оферте в том же значении.</w:t>
      </w:r>
    </w:p>
    <w:p w14:paraId="54C8B1E1" w14:textId="77777777" w:rsidR="00FF43EE" w:rsidRDefault="001E56CC">
      <w:pPr>
        <w:pStyle w:val="a0"/>
      </w:pPr>
      <w:r>
        <w:t>1.4. К отношениям сторон применяется законодательство Российской Федерации о защите прав потребителей в части, в которой Заказчик приобретает услуги для личных нужд, не связанных с осуществлением предпринимательской деятельности.</w:t>
      </w:r>
    </w:p>
    <w:p w14:paraId="325CDCEE" w14:textId="77777777" w:rsidR="00FF43EE" w:rsidRPr="00CC6744" w:rsidRDefault="001E56CC">
      <w:pPr>
        <w:pStyle w:val="2"/>
        <w:rPr>
          <w:b/>
          <w:bCs w:val="0"/>
        </w:rPr>
      </w:pPr>
      <w:bookmarkStart w:id="1" w:name="предмет-договора"/>
      <w:bookmarkEnd w:id="0"/>
      <w:r w:rsidRPr="00CC6744">
        <w:rPr>
          <w:b/>
          <w:bCs w:val="0"/>
        </w:rPr>
        <w:t>2. Предмет договора</w:t>
      </w:r>
    </w:p>
    <w:p w14:paraId="2F946849" w14:textId="77777777" w:rsidR="00FF43EE" w:rsidRDefault="001E56CC">
      <w:pPr>
        <w:pStyle w:val="FirstParagraph"/>
      </w:pPr>
      <w:r>
        <w:t>2.1. Исполнитель обязуется оказать Заказчику услуги по приёму видеоматериала (Послания), его хранению в течение оплаченного Срока хранения и обеспечению отложенной передачи Послания указанному Заказчиком Получателю при наступлении согласованных сторонами условий Активации доставки, а Заказчик обязуется оплатить эти услуги.</w:t>
      </w:r>
    </w:p>
    <w:p w14:paraId="6B71797B" w14:textId="77777777" w:rsidR="00FF43EE" w:rsidRDefault="001E56CC">
      <w:pPr>
        <w:pStyle w:val="a0"/>
      </w:pPr>
      <w:r>
        <w:t>2.2. Услуги оказываются дистанционно через мини-приложение и чат-бот сервиса «Капсула времени» в мессенджере MAX, а также через сайт Исполнителя.</w:t>
      </w:r>
    </w:p>
    <w:p w14:paraId="7B4E5007" w14:textId="77777777" w:rsidR="00FF43EE" w:rsidRDefault="001E56CC">
      <w:pPr>
        <w:pStyle w:val="a0"/>
      </w:pPr>
      <w:r>
        <w:t>2.3. Стороны согласовали, что Получатель является третьим лицом, в пользу которого заключён договор. Получатель приобретает право требовать предоставления доступа к Посланию с момента наступления условий Активации доставки и в пределах установленного срока доступа. До этого момента Заказчик вправе изменить или отменить исполнение в пользу Получателя, а также заменить Получателя, что стороны прямо согласовали в изъятие из общего правила пункта 2 статьи 430 Гражданского кодекса Российской Федерации</w:t>
      </w:r>
      <w:r>
        <w:rPr>
          <w:rStyle w:val="ac"/>
        </w:rPr>
        <w:footnoteReference w:id="2"/>
      </w:r>
      <w:r>
        <w:t>.</w:t>
      </w:r>
    </w:p>
    <w:p w14:paraId="06610F69" w14:textId="77777777" w:rsidR="00FF43EE" w:rsidRDefault="001E56CC">
      <w:pPr>
        <w:pStyle w:val="a0"/>
      </w:pPr>
      <w:r>
        <w:t>2.4. Стороны прямо согласовали, что обязательство Исполнителя не прекращается смертью Заказчика, поскольку исполнение предназначено не Заказчику, а третьему лицу, и не связано неразрывно с личностью кредитора</w:t>
      </w:r>
      <w:r>
        <w:rPr>
          <w:rStyle w:val="ac"/>
        </w:rPr>
        <w:footnoteReference w:id="3"/>
      </w:r>
      <w:r>
        <w:t>. Права и обязанности Заказчика по настоящему договору в части, не переданной Получателю, входят в состав наследства и переходят к наследникам в общем порядке.</w:t>
      </w:r>
    </w:p>
    <w:p w14:paraId="5498F427" w14:textId="77777777" w:rsidR="00FF43EE" w:rsidRDefault="001E56CC">
      <w:pPr>
        <w:pStyle w:val="a0"/>
      </w:pPr>
      <w:r>
        <w:t>2.5. Исполнитель не осуществляет установление факта смерти Заказчика, не оказывает нотариальных, ритуальных, медицинских и психологических услуг и не выступает исполнителем завещания.</w:t>
      </w:r>
    </w:p>
    <w:p w14:paraId="0ADB612D" w14:textId="77777777" w:rsidR="00FF43EE" w:rsidRPr="00CC6744" w:rsidRDefault="001E56CC">
      <w:pPr>
        <w:pStyle w:val="2"/>
        <w:rPr>
          <w:b/>
          <w:bCs w:val="0"/>
        </w:rPr>
      </w:pPr>
      <w:bookmarkStart w:id="2" w:name="существенные-условия"/>
      <w:bookmarkEnd w:id="1"/>
      <w:r w:rsidRPr="00CC6744">
        <w:rPr>
          <w:b/>
          <w:bCs w:val="0"/>
        </w:rPr>
        <w:t>3. Существенные условия</w:t>
      </w:r>
    </w:p>
    <w:p w14:paraId="1D2BA922" w14:textId="77777777" w:rsidR="00FF43EE" w:rsidRDefault="001E56CC">
      <w:pPr>
        <w:pStyle w:val="FirstParagraph"/>
      </w:pPr>
      <w:r>
        <w:t>3.1. Существенными условиями договора являются сведения о Получателе, Дата доставки, Срок хранения, выбранный сценарий Активации доставки и стоимость услуг. Указанные условия согласовываются Заказчиком в интерфейсе Сервиса при создании Капсулы и фиксируются Исполнителем в электронном виде.</w:t>
      </w:r>
    </w:p>
    <w:p w14:paraId="2F043028" w14:textId="77777777" w:rsidR="00FF43EE" w:rsidRDefault="001E56CC">
      <w:pPr>
        <w:pStyle w:val="a0"/>
      </w:pPr>
      <w:r>
        <w:t>3.2. Электронная запись о параметрах Капсулы, сохранённая в информационной системе Исполнителя, является надлежащим доказательством согласованных сторонами условий.</w:t>
      </w:r>
    </w:p>
    <w:p w14:paraId="4EB827DA" w14:textId="77777777" w:rsidR="00FF43EE" w:rsidRDefault="001E56CC">
      <w:pPr>
        <w:pStyle w:val="a0"/>
      </w:pPr>
      <w:r>
        <w:t>3.3. Срок хранения исчисляется со дня зачисления оплаты на расчётный счёт Исполнителя. Дата доставки не может выходить за пределы Срока хранения.</w:t>
      </w:r>
    </w:p>
    <w:p w14:paraId="09DDAE51" w14:textId="77777777" w:rsidR="00FF43EE" w:rsidRPr="00CC6744" w:rsidRDefault="001E56CC">
      <w:pPr>
        <w:pStyle w:val="2"/>
        <w:rPr>
          <w:b/>
          <w:bCs w:val="0"/>
        </w:rPr>
      </w:pPr>
      <w:bookmarkStart w:id="3" w:name="порядок-заключения-договора"/>
      <w:bookmarkEnd w:id="2"/>
      <w:r w:rsidRPr="00CC6744">
        <w:rPr>
          <w:b/>
          <w:bCs w:val="0"/>
        </w:rPr>
        <w:t>4. Порядок заключения договора</w:t>
      </w:r>
    </w:p>
    <w:p w14:paraId="1874FDEB" w14:textId="77777777" w:rsidR="00FF43EE" w:rsidRDefault="001E56CC">
      <w:pPr>
        <w:pStyle w:val="FirstParagraph"/>
      </w:pPr>
      <w:r>
        <w:t>4.1. Акцептом настоящей Оферты является совокупность следующих действий Заказчика: подтверждение ознакомления с Пользовательским соглашением и приложениями к нему, предоставление отдельных согласий на обработку персональных данных, заполнение параметров Капсулы, загрузка Послания и оплата стоимости услуг.</w:t>
      </w:r>
    </w:p>
    <w:p w14:paraId="5B3DE574" w14:textId="77777777" w:rsidR="00FF43EE" w:rsidRDefault="001E56CC">
      <w:pPr>
        <w:pStyle w:val="a0"/>
      </w:pPr>
      <w:r>
        <w:t>4.2. Договор считается заключённым с момента поступления денежных средств на расчётный счёт Исполнителя.</w:t>
      </w:r>
    </w:p>
    <w:p w14:paraId="70987F1C" w14:textId="77777777" w:rsidR="00FF43EE" w:rsidRDefault="001E56CC">
      <w:pPr>
        <w:pStyle w:val="a0"/>
      </w:pPr>
      <w:r>
        <w:t>4.3. Совершение акцепта означает, что Заказчик ознакомлен со всеми условиями договора, они ему понятны и приняты им полностью и безоговорочно.</w:t>
      </w:r>
    </w:p>
    <w:p w14:paraId="25514B8F" w14:textId="77777777" w:rsidR="00FF43EE" w:rsidRDefault="001E56CC">
      <w:pPr>
        <w:pStyle w:val="a0"/>
      </w:pPr>
      <w:r>
        <w:t>4.4. Исполнитель направляет Заказчику подтверждение заключения договора и кассовый чек в электронной форме на указанный Заказчиком адрес электронной почты либо иным способом, предусмотренным законодательством о применении контрольно-кассовой техники</w:t>
      </w:r>
      <w:r>
        <w:rPr>
          <w:rStyle w:val="ac"/>
        </w:rPr>
        <w:footnoteReference w:id="4"/>
      </w:r>
      <w:r>
        <w:t>.</w:t>
      </w:r>
    </w:p>
    <w:p w14:paraId="3ACC867D" w14:textId="77777777" w:rsidR="00FF43EE" w:rsidRPr="00CC6744" w:rsidRDefault="001E56CC">
      <w:pPr>
        <w:pStyle w:val="2"/>
        <w:rPr>
          <w:b/>
          <w:bCs w:val="0"/>
        </w:rPr>
      </w:pPr>
      <w:bookmarkStart w:id="4" w:name="стоимость-услуг-и-порядок-расчётов"/>
      <w:bookmarkEnd w:id="3"/>
      <w:r w:rsidRPr="00CC6744">
        <w:rPr>
          <w:b/>
          <w:bCs w:val="0"/>
        </w:rPr>
        <w:t>5. Стоимость услуг и порядок расчётов</w:t>
      </w:r>
    </w:p>
    <w:p w14:paraId="53504592" w14:textId="77777777" w:rsidR="00FF43EE" w:rsidRDefault="001E56CC">
      <w:pPr>
        <w:pStyle w:val="FirstParagraph"/>
      </w:pPr>
      <w:r>
        <w:t>5.1. Стоимость услуг определяется выбранным Заказчиком Сроком хранения и составляет: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795"/>
        <w:gridCol w:w="1947"/>
      </w:tblGrid>
      <w:tr w:rsidR="00FF43EE" w14:paraId="7F464222" w14:textId="77777777" w:rsidTr="00FF43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989DBEA" w14:textId="77777777" w:rsidR="00FF43EE" w:rsidRDefault="001E56CC">
            <w:pPr>
              <w:pStyle w:val="Compact"/>
              <w:jc w:val="left"/>
            </w:pPr>
            <w:r>
              <w:t>Срок хранения Послания</w:t>
            </w:r>
          </w:p>
        </w:tc>
        <w:tc>
          <w:tcPr>
            <w:tcW w:w="0" w:type="auto"/>
          </w:tcPr>
          <w:p w14:paraId="48C66CBC" w14:textId="77777777" w:rsidR="00FF43EE" w:rsidRDefault="001E56CC">
            <w:pPr>
              <w:pStyle w:val="Compact"/>
              <w:jc w:val="left"/>
            </w:pPr>
            <w:r>
              <w:t>Стоимость услуг</w:t>
            </w:r>
          </w:p>
        </w:tc>
      </w:tr>
      <w:tr w:rsidR="00FF43EE" w14:paraId="5D10DE48" w14:textId="77777777">
        <w:tc>
          <w:tcPr>
            <w:tcW w:w="0" w:type="auto"/>
          </w:tcPr>
          <w:p w14:paraId="45640A63" w14:textId="77777777" w:rsidR="00FF43EE" w:rsidRDefault="001E56CC">
            <w:pPr>
              <w:pStyle w:val="Compact"/>
              <w:jc w:val="left"/>
            </w:pPr>
            <w:r>
              <w:t>1 (один) год</w:t>
            </w:r>
          </w:p>
        </w:tc>
        <w:tc>
          <w:tcPr>
            <w:tcW w:w="0" w:type="auto"/>
          </w:tcPr>
          <w:p w14:paraId="29EF515B" w14:textId="391400AA" w:rsidR="00FF43EE" w:rsidRDefault="001E56CC">
            <w:pPr>
              <w:pStyle w:val="Compact"/>
              <w:jc w:val="left"/>
            </w:pPr>
            <w:r>
              <w:t>[</w:t>
            </w:r>
            <w:r w:rsidR="00087C61">
              <w:t>2000</w:t>
            </w:r>
            <w:r>
              <w:t>] рублей</w:t>
            </w:r>
          </w:p>
        </w:tc>
      </w:tr>
      <w:tr w:rsidR="00FF43EE" w14:paraId="6F9AEDA9" w14:textId="77777777">
        <w:tc>
          <w:tcPr>
            <w:tcW w:w="0" w:type="auto"/>
          </w:tcPr>
          <w:p w14:paraId="6B2C6245" w14:textId="77777777" w:rsidR="00FF43EE" w:rsidRDefault="001E56CC">
            <w:pPr>
              <w:pStyle w:val="Compact"/>
              <w:jc w:val="left"/>
            </w:pPr>
            <w:r>
              <w:t>5 (пять) лет</w:t>
            </w:r>
          </w:p>
        </w:tc>
        <w:tc>
          <w:tcPr>
            <w:tcW w:w="0" w:type="auto"/>
          </w:tcPr>
          <w:p w14:paraId="20C2E369" w14:textId="11FE0CED" w:rsidR="00FF43EE" w:rsidRDefault="001E56CC">
            <w:pPr>
              <w:pStyle w:val="Compact"/>
              <w:jc w:val="left"/>
            </w:pPr>
            <w:r>
              <w:t>[</w:t>
            </w:r>
            <w:r w:rsidR="00087C61">
              <w:t>4000</w:t>
            </w:r>
            <w:r>
              <w:t>] рублей</w:t>
            </w:r>
          </w:p>
        </w:tc>
      </w:tr>
      <w:tr w:rsidR="00FF43EE" w14:paraId="477267C4" w14:textId="77777777">
        <w:tc>
          <w:tcPr>
            <w:tcW w:w="0" w:type="auto"/>
          </w:tcPr>
          <w:p w14:paraId="259C6747" w14:textId="77777777" w:rsidR="00FF43EE" w:rsidRDefault="001E56CC">
            <w:pPr>
              <w:pStyle w:val="Compact"/>
              <w:jc w:val="left"/>
            </w:pPr>
            <w:r>
              <w:t>10 (десять) лет</w:t>
            </w:r>
          </w:p>
        </w:tc>
        <w:tc>
          <w:tcPr>
            <w:tcW w:w="0" w:type="auto"/>
          </w:tcPr>
          <w:p w14:paraId="7C32E46F" w14:textId="639B0738" w:rsidR="00FF43EE" w:rsidRDefault="001E56CC">
            <w:pPr>
              <w:pStyle w:val="Compact"/>
              <w:jc w:val="left"/>
            </w:pPr>
            <w:r>
              <w:t>[</w:t>
            </w:r>
            <w:r w:rsidR="00087C61">
              <w:t>6000</w:t>
            </w:r>
            <w:r>
              <w:t>] рублей</w:t>
            </w:r>
          </w:p>
        </w:tc>
      </w:tr>
    </w:tbl>
    <w:p w14:paraId="0B03A432" w14:textId="06C8B58B" w:rsidR="00FF43EE" w:rsidRDefault="001E56CC">
      <w:pPr>
        <w:pStyle w:val="a0"/>
      </w:pPr>
      <w:r>
        <w:t>5.2. Стоимость услуг указана в рублях Российской Федерации за одну Капсулу и включает все применимые налоги. Налог на добавленную стоимость [не облагается в связи с применением Исполнителем упрощённой системы налогообложения и освобождением, предусмотренным пунктом 1 статьи 145 Налогового кодекса Российской Федерации</w:t>
      </w:r>
      <w:r>
        <w:t>.</w:t>
      </w:r>
    </w:p>
    <w:p w14:paraId="25BECB69" w14:textId="77777777" w:rsidR="00FF43EE" w:rsidRDefault="001E56CC">
      <w:pPr>
        <w:pStyle w:val="a0"/>
      </w:pPr>
      <w:r>
        <w:t>5.3. Актуальные тарифы публикуются в интерфейсе Сервиса. Изменение тарифов не влияет на стоимость уже оплаченных Капсул.</w:t>
      </w:r>
    </w:p>
    <w:p w14:paraId="238E4C4B" w14:textId="77777777" w:rsidR="00FF43EE" w:rsidRDefault="001E56CC">
      <w:pPr>
        <w:pStyle w:val="a0"/>
      </w:pPr>
      <w:r>
        <w:t>5.4. Оплата производится единовременно в размере ста процентов стоимости выбранного тарифа безналичным способом с использованием платёжных сервисов, интегрированных в Сервис. Обязательство Заказчика по оплате считается исполненным с момента зачисления денежных средств на расчётный счёт Исполнителя.</w:t>
      </w:r>
    </w:p>
    <w:p w14:paraId="2511A839" w14:textId="77777777" w:rsidR="00FF43EE" w:rsidRDefault="001E56CC">
      <w:pPr>
        <w:pStyle w:val="a0"/>
      </w:pPr>
      <w:r>
        <w:t>5.5. Комиссии банков, платёжных агрегаторов и иных финансовых посредников, взимаемые с Заказчика, в стоимость услуг не входят и Исполнителем не возмещаются.</w:t>
      </w:r>
    </w:p>
    <w:p w14:paraId="316F576B" w14:textId="77777777" w:rsidR="00FF43EE" w:rsidRDefault="001E56CC">
      <w:pPr>
        <w:pStyle w:val="a0"/>
      </w:pPr>
      <w:r>
        <w:t>5.6. Заказчик вправе продлить Срок хранения до его истечения путём внесения дополнительной оплаты по действующим на момент продления тарифам. При отсутствии продления применяется пункт 8.4 настоящей Оферты.</w:t>
      </w:r>
    </w:p>
    <w:p w14:paraId="17796D01" w14:textId="77777777" w:rsidR="00FF43EE" w:rsidRPr="00CC6744" w:rsidRDefault="001E56CC">
      <w:pPr>
        <w:pStyle w:val="2"/>
        <w:rPr>
          <w:b/>
          <w:bCs w:val="0"/>
        </w:rPr>
      </w:pPr>
      <w:bookmarkStart w:id="5" w:name="абонентский-характер-платежа"/>
      <w:bookmarkEnd w:id="4"/>
      <w:r w:rsidRPr="00CC6744">
        <w:rPr>
          <w:b/>
          <w:bCs w:val="0"/>
        </w:rPr>
        <w:t>6. Абонентский характер платежа</w:t>
      </w:r>
    </w:p>
    <w:p w14:paraId="28577DA1" w14:textId="77777777" w:rsidR="00FF43EE" w:rsidRDefault="001E56CC">
      <w:pPr>
        <w:pStyle w:val="FirstParagraph"/>
      </w:pPr>
      <w:r>
        <w:t>6.1. Стороны согласовали, что оплаченная стоимость услуг является платой за предоставление Заказчику права требовать от Исполнителя в течение всего Срока хранения обеспечения сохранности Послания, поддержания технической готовности к его передаче и совершения предусмотренных договором уведомительных действий.</w:t>
      </w:r>
    </w:p>
    <w:p w14:paraId="3F7B6128" w14:textId="77777777" w:rsidR="00FF43EE" w:rsidRDefault="001E56CC">
      <w:pPr>
        <w:pStyle w:val="a0"/>
      </w:pPr>
      <w:r>
        <w:t xml:space="preserve">6.2. В соответствии с пунктом 2 статьи 429.4 Гражданского кодекса Российской Федерации плата вносится независимо от того, было ли фактически затребовано исполнение, состоялась </w:t>
      </w:r>
      <w:r>
        <w:t>ли доставка Послания Получателю и воспользовался ли Получатель предоставленным доступом. Отсутствие доставки Послания по причинам, зависящим от Заказчика, Получателя или Доверенного лица, не является неоказанием услуг и не влечёт уменьшения стоимости.</w:t>
      </w:r>
    </w:p>
    <w:p w14:paraId="07BC8F00" w14:textId="77777777" w:rsidR="00FF43EE" w:rsidRPr="00CC6744" w:rsidRDefault="001E56CC">
      <w:pPr>
        <w:pStyle w:val="2"/>
        <w:rPr>
          <w:b/>
          <w:bCs w:val="0"/>
        </w:rPr>
      </w:pPr>
      <w:bookmarkStart w:id="6" w:name="права-и-обязанности-сторон"/>
      <w:bookmarkEnd w:id="5"/>
      <w:r w:rsidRPr="00CC6744">
        <w:rPr>
          <w:b/>
          <w:bCs w:val="0"/>
        </w:rPr>
        <w:t>7. Права и обязанности сторон</w:t>
      </w:r>
    </w:p>
    <w:p w14:paraId="67C6B65C" w14:textId="77777777" w:rsidR="00FF43EE" w:rsidRDefault="001E56CC">
      <w:pPr>
        <w:pStyle w:val="FirstParagraph"/>
      </w:pPr>
      <w:r>
        <w:t>7.1. Исполнитель обязуется обеспечить приём Послания, его хранение в защищённом облачном хранилище, размещённом на территории Российской Федерации, направление Заказчику Контрольных уведомлений в установленные сроки, направление Получателю уведомления о наличии адресованного ему Послания и предоставление Получателю технической возможности просмотра и загрузки Послания в течение установленного срока доступа, а также обеспечить конфиденциальность содержания Послания.</w:t>
      </w:r>
    </w:p>
    <w:p w14:paraId="4D4ECC93" w14:textId="77777777" w:rsidR="00FF43EE" w:rsidRDefault="001E56CC">
      <w:pPr>
        <w:pStyle w:val="a0"/>
      </w:pPr>
      <w:r>
        <w:t>7.2. Исполнитель вправе привлекать к оказанию услуг третьих лиц, включая облачных провайдеров и операторов уведомлений, оставаясь ответственным перед Заказчиком за их действия. Привлечение третьих лиц к обработке персональных данных осуществляется на основании поручения оператора в порядке, установленном законодательством о персональных данных.</w:t>
      </w:r>
    </w:p>
    <w:p w14:paraId="630B057B" w14:textId="77777777" w:rsidR="00FF43EE" w:rsidRDefault="001E56CC">
      <w:pPr>
        <w:pStyle w:val="a0"/>
      </w:pPr>
      <w:r>
        <w:t>7.3. Исполнитель вправе приостановить оказание услуг и заблокировать доступ к Посланию по основаниям, установленным Пользовательским соглашением и Правилами допустимого содержания.</w:t>
      </w:r>
    </w:p>
    <w:p w14:paraId="38DE36F8" w14:textId="77777777" w:rsidR="00FF43EE" w:rsidRDefault="001E56CC">
      <w:pPr>
        <w:pStyle w:val="a0"/>
      </w:pPr>
      <w:r>
        <w:t>7.4. Заказчик обязуется предоставить достоверные сведения о себе, Получателе и Доверенном лице, поддерживать актуальность своих контактных данных, соблюдать Правила допустимого содержания и своевременно реагировать на Контрольные уведомления.</w:t>
      </w:r>
    </w:p>
    <w:p w14:paraId="3FEFA887" w14:textId="77777777" w:rsidR="00FF43EE" w:rsidRDefault="001E56CC">
      <w:pPr>
        <w:pStyle w:val="a0"/>
      </w:pPr>
      <w:r>
        <w:t>7.5. Заказчик обязан незамедлительно уведомить Исполнителя об изменении своих контактных данных или контактных данных Получателя. Риск неполучения уведомлений вследствие неактуальности предоставленных сведений несёт Заказчик.</w:t>
      </w:r>
    </w:p>
    <w:p w14:paraId="6821141D" w14:textId="77777777" w:rsidR="00FF43EE" w:rsidRDefault="001E56CC">
      <w:pPr>
        <w:pStyle w:val="a0"/>
      </w:pPr>
      <w:r>
        <w:t>7.6. Заказчик вправе в любое время до Активации доставки изменить Дату доставки в количестве, установленном в интерфейсе Сервиса, заменить Получателя, отменить Послание, а также получить доступ к загруженному Посланию.</w:t>
      </w:r>
    </w:p>
    <w:p w14:paraId="580D8AE7" w14:textId="77777777" w:rsidR="00FF43EE" w:rsidRPr="00CC6744" w:rsidRDefault="001E56CC">
      <w:pPr>
        <w:pStyle w:val="2"/>
        <w:rPr>
          <w:b/>
          <w:bCs w:val="0"/>
        </w:rPr>
      </w:pPr>
      <w:bookmarkStart w:id="7" w:name="срок-действия-и-порядок-оказания-услуг"/>
      <w:bookmarkEnd w:id="6"/>
      <w:r w:rsidRPr="00CC6744">
        <w:rPr>
          <w:b/>
          <w:bCs w:val="0"/>
        </w:rPr>
        <w:t>8. Срок действия и порядок оказания услуг</w:t>
      </w:r>
    </w:p>
    <w:p w14:paraId="1A96AF1D" w14:textId="77777777" w:rsidR="00FF43EE" w:rsidRDefault="001E56CC">
      <w:pPr>
        <w:pStyle w:val="FirstParagraph"/>
      </w:pPr>
      <w:r>
        <w:t>8.1. Договор вступает в силу с момента акцепта и действует до истечения Срока хранения либо до полного исполнения сторонами обязательств.</w:t>
      </w:r>
    </w:p>
    <w:p w14:paraId="21C8B44B" w14:textId="77777777" w:rsidR="00FF43EE" w:rsidRDefault="001E56CC">
      <w:pPr>
        <w:pStyle w:val="a0"/>
      </w:pPr>
      <w:r>
        <w:t>8.2. Услуги оказываются непрерывно в течение Срока хранения. Стороны согласовали, что услуги считаются оказанными надлежащим образом за каждый истекший календарный месяц Срока хранения, если Заказчик не направил мотивированных возражений в течение пяти рабочих дней по окончании соответствующего месяца. Отдельный акт об оказании услуг не составляется.</w:t>
      </w:r>
    </w:p>
    <w:p w14:paraId="2BB96309" w14:textId="77777777" w:rsidR="00FF43EE" w:rsidRDefault="001E56CC">
      <w:pPr>
        <w:pStyle w:val="a0"/>
      </w:pPr>
      <w:r>
        <w:t>8.3. Обязательство Исполнителя по передаче Послания считается исполненным с момента направления Получателю уведомления и предоставления технической возможности доступа к Посланию, независимо от того, воспользовался ли Получатель таким доступом.</w:t>
      </w:r>
    </w:p>
    <w:p w14:paraId="0219162F" w14:textId="77777777" w:rsidR="00FF43EE" w:rsidRDefault="001E56CC">
      <w:pPr>
        <w:pStyle w:val="a0"/>
      </w:pPr>
      <w:r>
        <w:t>8.4. По истечении Срока хранения Послание подлежит удалению без возможности восстановления. Исполнитель направляет Заказчику напоминание об истечении Срока хранения не позднее чем за тридцать календарных дней до соответствующей даты.</w:t>
      </w:r>
    </w:p>
    <w:p w14:paraId="1774A83F" w14:textId="77777777" w:rsidR="00FF43EE" w:rsidRDefault="001E56CC">
      <w:pPr>
        <w:pStyle w:val="a0"/>
      </w:pPr>
      <w:r>
        <w:t>8.5. Срок предоставления Получателю доступа к Посланию после Активации доставки составляет от десяти до пятнадцати календарных дней и определяется Заказчиком при создании Капсулы. По истечении этого срока доступ прекращается.</w:t>
      </w:r>
    </w:p>
    <w:p w14:paraId="716741F1" w14:textId="77777777" w:rsidR="00FF43EE" w:rsidRPr="00CC6744" w:rsidRDefault="001E56CC">
      <w:pPr>
        <w:pStyle w:val="2"/>
        <w:rPr>
          <w:b/>
          <w:bCs w:val="0"/>
        </w:rPr>
      </w:pPr>
      <w:bookmarkStart w:id="8" w:name="отмена-и-возврат-денежных-средств"/>
      <w:bookmarkEnd w:id="7"/>
      <w:r w:rsidRPr="00CC6744">
        <w:rPr>
          <w:b/>
          <w:bCs w:val="0"/>
        </w:rPr>
        <w:t>9. Отмена и возврат денежных средств</w:t>
      </w:r>
    </w:p>
    <w:p w14:paraId="2159AF37" w14:textId="77777777" w:rsidR="00FF43EE" w:rsidRDefault="001E56CC">
      <w:pPr>
        <w:pStyle w:val="FirstParagraph"/>
      </w:pPr>
      <w:r>
        <w:t>9.1. Заказчик вправе отказаться от исполнения договора при условии оплаты Исполнителю фактически понесённых им расходов</w:t>
      </w:r>
      <w:r>
        <w:rPr>
          <w:rStyle w:val="ac"/>
        </w:rPr>
        <w:footnoteReference w:id="5"/>
      </w:r>
      <w:r>
        <w:t>.</w:t>
      </w:r>
    </w:p>
    <w:p w14:paraId="08A3A3C8" w14:textId="77777777" w:rsidR="00FF43EE" w:rsidRDefault="001E56CC">
      <w:pPr>
        <w:pStyle w:val="a0"/>
      </w:pPr>
      <w:r>
        <w:t>9.2. Состав фактически понесённых расходов, шкала удержаний, порядок и сроки возврата установлены Условиями оплаты, отмены и возврата денежных средств, являющимися неотъемлемой частью настоящей Оферты.</w:t>
      </w:r>
    </w:p>
    <w:p w14:paraId="08CED81F" w14:textId="77777777" w:rsidR="00FF43EE" w:rsidRDefault="001E56CC">
      <w:pPr>
        <w:pStyle w:val="a0"/>
      </w:pPr>
      <w:r>
        <w:t>9.3. Отмена Послания без расторжения договора не влечёт возврата денежных средств, поскольку услуга хранения и поддержания технической готовности продолжает оказываться до истечения Срока хранения.</w:t>
      </w:r>
    </w:p>
    <w:p w14:paraId="0245D40A" w14:textId="77777777" w:rsidR="00FF43EE" w:rsidRPr="00CC6744" w:rsidRDefault="001E56CC">
      <w:pPr>
        <w:pStyle w:val="2"/>
        <w:rPr>
          <w:b/>
          <w:bCs w:val="0"/>
        </w:rPr>
      </w:pPr>
      <w:bookmarkStart w:id="9" w:name="ответственность-сторон"/>
      <w:bookmarkEnd w:id="8"/>
      <w:r w:rsidRPr="00CC6744">
        <w:rPr>
          <w:b/>
          <w:bCs w:val="0"/>
        </w:rPr>
        <w:t>10. Ответственность сторон</w:t>
      </w:r>
    </w:p>
    <w:p w14:paraId="4BE42EA4" w14:textId="77777777" w:rsidR="00FF43EE" w:rsidRDefault="001E56CC">
      <w:pPr>
        <w:pStyle w:val="FirstParagraph"/>
      </w:pPr>
      <w:r>
        <w:t>10.1. За неисполнение или ненадлежащее исполнение обязательств стороны несут ответственность в соответствии с законодательством Российской Федерации с учётом ограничений, установленных Пользовательским соглашением.</w:t>
      </w:r>
    </w:p>
    <w:p w14:paraId="0BDE2D77" w14:textId="77777777" w:rsidR="00FF43EE" w:rsidRDefault="001E56CC">
      <w:pPr>
        <w:pStyle w:val="a0"/>
      </w:pPr>
      <w:r>
        <w:t>10.2. Исполнитель не несёт ответственности за содержание Послания, за последствия его получения Получателем, за действия Заказчика, Получателя, Доверенного лица и иных третьих лиц, а также за сбои в работе мессенджера MAX, сетей связи, почтовых сервисов и платёжных организаций.</w:t>
      </w:r>
    </w:p>
    <w:p w14:paraId="6582D737" w14:textId="77777777" w:rsidR="00FF43EE" w:rsidRDefault="001E56CC">
      <w:pPr>
        <w:pStyle w:val="a0"/>
      </w:pPr>
      <w:r>
        <w:t>10.3. Ответственность Исполнителя перед Заказчиком ограничена размером фактически уплаченной стоимости услуг по соответствующей Капсуле, за исключением случаев, когда законом установлен иной предел ответственности, не подлежащий уменьшению соглашением сторон.</w:t>
      </w:r>
    </w:p>
    <w:p w14:paraId="67874087" w14:textId="77777777" w:rsidR="00FF43EE" w:rsidRDefault="001E56CC">
      <w:pPr>
        <w:pStyle w:val="a0"/>
      </w:pPr>
      <w:r>
        <w:t>10.4. Заказчик отвечает за достоверность предоставленных заверений об обстоятельствах и возмещает Исполнителю убытки и имущественные потери, возникшие вследствие их недостоверности, в порядке, установленном Пользовательским соглашением.</w:t>
      </w:r>
    </w:p>
    <w:p w14:paraId="4AC37C4B" w14:textId="77777777" w:rsidR="00FF43EE" w:rsidRDefault="001E56CC">
      <w:pPr>
        <w:pStyle w:val="a0"/>
      </w:pPr>
      <w:r>
        <w:t>10.5. Стороны освобождаются от ответственности за неисполнение обязательств, вызванное обстоятельствами непреодолимой силы, включая стихийные бедствия, военные действия, акты органов государственной власти, а также масштабные сбои в работе сетей связи и инфраструктуры, если такие обстоятельства непосредственно препятствуют исполнению.</w:t>
      </w:r>
    </w:p>
    <w:p w14:paraId="48842FBF" w14:textId="77777777" w:rsidR="00FF43EE" w:rsidRPr="00004835" w:rsidRDefault="001E56CC">
      <w:pPr>
        <w:pStyle w:val="2"/>
        <w:rPr>
          <w:b/>
          <w:bCs w:val="0"/>
        </w:rPr>
      </w:pPr>
      <w:bookmarkStart w:id="10" w:name="изменение-и-расторжение-договора"/>
      <w:bookmarkEnd w:id="9"/>
      <w:r w:rsidRPr="00004835">
        <w:rPr>
          <w:b/>
          <w:bCs w:val="0"/>
        </w:rPr>
        <w:t>11. Изменение и расторжение договора</w:t>
      </w:r>
    </w:p>
    <w:p w14:paraId="12289ED0" w14:textId="77777777" w:rsidR="00FF43EE" w:rsidRDefault="001E56CC">
      <w:pPr>
        <w:pStyle w:val="FirstParagraph"/>
      </w:pPr>
      <w:r>
        <w:t>11.1. Исполнитель вправе изменить условия настоящей Оферты для будущих договоров. К заключённому договору применяется редакция, действовавшая на момент акцепта, за исключением изменений, обусловленных изменением законодательства или улучшающих положение Заказчика.</w:t>
      </w:r>
    </w:p>
    <w:p w14:paraId="3B613EAC" w14:textId="77777777" w:rsidR="00FF43EE" w:rsidRDefault="001E56CC">
      <w:pPr>
        <w:pStyle w:val="a0"/>
      </w:pPr>
      <w:r>
        <w:t>11.2. Исполнитель вправе отказаться от исполнения договора в одностороннем внесудебном порядке при подтверждённом нарушении Заказчиком Правил допустимого содержания, а также при предоставлении Заказчиком недостоверных заверений, уведомив Заказчика по указанным им каналам связи.</w:t>
      </w:r>
    </w:p>
    <w:p w14:paraId="1CAE0D4D" w14:textId="77777777" w:rsidR="00FF43EE" w:rsidRDefault="001E56CC">
      <w:pPr>
        <w:pStyle w:val="a0"/>
      </w:pPr>
      <w:r>
        <w:t>11.3. Расторжение договора не освобождает стороны от исполнения обязательств, возникших до его расторжения.</w:t>
      </w:r>
    </w:p>
    <w:p w14:paraId="5C40FB05" w14:textId="77777777" w:rsidR="00FF43EE" w:rsidRPr="00004835" w:rsidRDefault="001E56CC">
      <w:pPr>
        <w:pStyle w:val="2"/>
        <w:rPr>
          <w:b/>
          <w:bCs w:val="0"/>
        </w:rPr>
      </w:pPr>
      <w:bookmarkStart w:id="11" w:name="заключительные-положения"/>
      <w:bookmarkEnd w:id="10"/>
      <w:r w:rsidRPr="00004835">
        <w:rPr>
          <w:b/>
          <w:bCs w:val="0"/>
        </w:rPr>
        <w:t>12. Заключительные положения</w:t>
      </w:r>
    </w:p>
    <w:p w14:paraId="43EAC38F" w14:textId="77777777" w:rsidR="00FF43EE" w:rsidRDefault="001E56CC">
      <w:pPr>
        <w:pStyle w:val="FirstParagraph"/>
      </w:pPr>
      <w:r>
        <w:t>12.1. Обмен сообщениями по адресам электронной почты и идентификаторам в мессенджере MAX, указанным сторонами, признаётся надлежащей письменной формой взаимодействия.</w:t>
      </w:r>
    </w:p>
    <w:p w14:paraId="205D2F80" w14:textId="77777777" w:rsidR="00FF43EE" w:rsidRDefault="001E56CC">
      <w:pPr>
        <w:pStyle w:val="a0"/>
      </w:pPr>
      <w:r>
        <w:t>12.2. До обращения в суд сторона направляет письменную претензию. Срок ответа составляет десять рабочих дней.</w:t>
      </w:r>
    </w:p>
    <w:p w14:paraId="31F40037" w14:textId="77777777" w:rsidR="00FF43EE" w:rsidRDefault="001E56CC">
      <w:pPr>
        <w:pStyle w:val="a0"/>
      </w:pPr>
      <w:r>
        <w:t>12.3. Споры разрешаются в соответствии с законодательством Российской Федерации. Подсудность споров с участием Заказчика-потребителя определяется по правилам законодательства о защите прав потребителей.</w:t>
      </w:r>
    </w:p>
    <w:p w14:paraId="78B91917" w14:textId="77777777" w:rsidR="00FF43EE" w:rsidRDefault="001E56CC">
      <w:pPr>
        <w:pStyle w:val="a0"/>
      </w:pPr>
      <w:r>
        <w:t>12.4. Недействительность отдельного условия не влечёт недействительности договора в целом.</w:t>
      </w:r>
    </w:p>
    <w:p w14:paraId="700482C2" w14:textId="77777777" w:rsidR="00FF43EE" w:rsidRPr="00004835" w:rsidRDefault="001E56CC">
      <w:pPr>
        <w:pStyle w:val="2"/>
        <w:rPr>
          <w:b/>
          <w:bCs w:val="0"/>
        </w:rPr>
      </w:pPr>
      <w:bookmarkStart w:id="12" w:name="реквизиты-исполнителя"/>
      <w:bookmarkEnd w:id="11"/>
      <w:r w:rsidRPr="00004835">
        <w:rPr>
          <w:b/>
          <w:bCs w:val="0"/>
        </w:rPr>
        <w:t>13. Реквизиты Исполнителя</w:t>
      </w:r>
    </w:p>
    <w:p w14:paraId="781952F8" w14:textId="77777777" w:rsidR="00FF43EE" w:rsidRDefault="001E56CC">
      <w:pPr>
        <w:pStyle w:val="FirstParagraph"/>
      </w:pPr>
      <w:r>
        <w:t>Индивидуальный предприниматель Сериков Александр Евгеньевич</w:t>
      </w:r>
    </w:p>
    <w:p w14:paraId="7E90F617" w14:textId="77777777" w:rsidR="00FF43EE" w:rsidRDefault="001E56CC">
      <w:pPr>
        <w:pStyle w:val="a0"/>
      </w:pPr>
      <w:r>
        <w:t>ОГРНИП 326730000054632</w:t>
      </w:r>
    </w:p>
    <w:p w14:paraId="1A3DD641" w14:textId="77777777" w:rsidR="00FF43EE" w:rsidRDefault="001E56CC">
      <w:pPr>
        <w:pStyle w:val="a0"/>
      </w:pPr>
      <w:r>
        <w:t>ИНН 632134647871</w:t>
      </w:r>
    </w:p>
    <w:p w14:paraId="515145DE" w14:textId="04E70A86" w:rsidR="00FF43EE" w:rsidRDefault="001E56CC">
      <w:pPr>
        <w:pStyle w:val="a0"/>
      </w:pPr>
      <w:r>
        <w:t>Расчётный счёт</w:t>
      </w:r>
      <w:r w:rsidR="002E4C42">
        <w:t xml:space="preserve"> </w:t>
      </w:r>
      <w:r>
        <w:t>в банке [</w:t>
      </w:r>
      <w:r w:rsidR="006477F1" w:rsidRPr="006477F1">
        <w:t>40802810390810047144</w:t>
      </w:r>
      <w:r>
        <w:t>], БИК [</w:t>
      </w:r>
      <w:r w:rsidR="00A2660A" w:rsidRPr="00A2660A">
        <w:t>044525411</w:t>
      </w:r>
      <w:r>
        <w:t xml:space="preserve">], корреспондентский счёт </w:t>
      </w:r>
      <w:r w:rsidR="00124605">
        <w:t>[</w:t>
      </w:r>
      <w:r w:rsidR="00124605" w:rsidRPr="00124605">
        <w:t>30101810145250000411</w:t>
      </w:r>
      <w:r>
        <w:t>]</w:t>
      </w:r>
    </w:p>
    <w:p w14:paraId="35F22FB7" w14:textId="6475375A" w:rsidR="00FF43EE" w:rsidRDefault="001E56CC">
      <w:pPr>
        <w:pStyle w:val="a0"/>
      </w:pPr>
      <w:r>
        <w:t>Адрес для корреспонденции: [</w:t>
      </w:r>
      <w:r w:rsidR="00C46C6A" w:rsidRPr="00C46C6A">
        <w:t>Самарская область,  город Тольятти,  Революционная 7,  корпус 1, кв. 221 индекс 445024</w:t>
      </w:r>
      <w:r>
        <w:t>]</w:t>
      </w:r>
    </w:p>
    <w:p w14:paraId="271D3FB2" w14:textId="41068247" w:rsidR="00FF43EE" w:rsidRDefault="001E56CC">
      <w:pPr>
        <w:pStyle w:val="a0"/>
      </w:pPr>
      <w:r>
        <w:t>Адрес электронной почты: [</w:t>
      </w:r>
      <w:r w:rsidR="00C46C6A">
        <w:t>aserikov2604@gmail.com</w:t>
      </w:r>
      <w:r>
        <w:t>]</w:t>
      </w:r>
      <w:bookmarkEnd w:id="12"/>
    </w:p>
    <w:sectPr w:rsidR="00FF43EE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D5CEE" w14:textId="77777777" w:rsidR="00436272" w:rsidRDefault="00436272">
      <w:pPr>
        <w:spacing w:after="0"/>
      </w:pPr>
      <w:r>
        <w:separator/>
      </w:r>
    </w:p>
  </w:endnote>
  <w:endnote w:type="continuationSeparator" w:id="0">
    <w:p w14:paraId="218DC9F3" w14:textId="77777777" w:rsidR="00436272" w:rsidRDefault="004362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C61B1" w14:textId="77777777" w:rsidR="00436272" w:rsidRDefault="00436272">
      <w:r>
        <w:separator/>
      </w:r>
    </w:p>
  </w:footnote>
  <w:footnote w:type="continuationSeparator" w:id="0">
    <w:p w14:paraId="39069BD5" w14:textId="77777777" w:rsidR="00436272" w:rsidRDefault="00436272">
      <w:r>
        <w:continuationSeparator/>
      </w:r>
    </w:p>
  </w:footnote>
  <w:footnote w:id="1">
    <w:p w14:paraId="3C696711" w14:textId="77777777" w:rsidR="00FF43EE" w:rsidRDefault="001E56CC">
      <w:pPr>
        <w:pStyle w:val="a9"/>
      </w:pPr>
      <w:r>
        <w:rPr>
          <w:rStyle w:val="ac"/>
        </w:rPr>
        <w:footnoteRef/>
      </w:r>
      <w:r>
        <w:t xml:space="preserve"> Пункт 2 статьи 437 Гражданского кодекса Российской Федерации: содержащее все существенные условия договора предложение, из которого усматривается воля лица заключить договор на указанных в предложении условиях с любым, кто отзовётся, признаётся офертой (публичная оферта).</w:t>
      </w:r>
    </w:p>
  </w:footnote>
  <w:footnote w:id="2">
    <w:p w14:paraId="32A3C7A6" w14:textId="77777777" w:rsidR="00FF43EE" w:rsidRDefault="001E56CC">
      <w:pPr>
        <w:pStyle w:val="a9"/>
      </w:pPr>
      <w:r>
        <w:rPr>
          <w:rStyle w:val="ac"/>
        </w:rPr>
        <w:footnoteRef/>
      </w:r>
      <w:r>
        <w:t xml:space="preserve"> Пункт 2 статьи 430 Гражданского кодекса Российской Федерации допускает установление договором иного порядка изменения или расторжения договора в пользу третьего лица после выражения третьим лицом намерения воспользоваться своим правом.</w:t>
      </w:r>
    </w:p>
  </w:footnote>
  <w:footnote w:id="3">
    <w:p w14:paraId="502F084A" w14:textId="77777777" w:rsidR="00FF43EE" w:rsidRDefault="001E56CC">
      <w:pPr>
        <w:pStyle w:val="a9"/>
      </w:pPr>
      <w:r>
        <w:rPr>
          <w:rStyle w:val="ac"/>
        </w:rPr>
        <w:footnoteRef/>
      </w:r>
      <w:r>
        <w:t xml:space="preserve"> Пункт 2 статьи 418 Гражданского кодекса Российской Федерации: обязательство прекращается смертью кредитора, если исполнение предназначено лично для кредитора либо обязательство иным образом неразрывно связано с личностью кредитора.</w:t>
      </w:r>
    </w:p>
  </w:footnote>
  <w:footnote w:id="4">
    <w:p w14:paraId="375DE8AF" w14:textId="77777777" w:rsidR="00FF43EE" w:rsidRDefault="001E56CC">
      <w:pPr>
        <w:pStyle w:val="a9"/>
      </w:pPr>
      <w:r>
        <w:rPr>
          <w:rStyle w:val="ac"/>
        </w:rPr>
        <w:footnoteRef/>
      </w:r>
      <w:r>
        <w:t xml:space="preserve"> Пункт 2 статьи 1.2 Федерального закона от 22.05.2003 № 54-ФЗ «О применении контрольно-кассовой техники при осуществлении расчётов в Российской Федерации».</w:t>
      </w:r>
    </w:p>
  </w:footnote>
  <w:footnote w:id="5">
    <w:p w14:paraId="272165D7" w14:textId="77777777" w:rsidR="00FF43EE" w:rsidRDefault="001E56CC">
      <w:pPr>
        <w:pStyle w:val="a9"/>
      </w:pPr>
      <w:r>
        <w:rPr>
          <w:rStyle w:val="ac"/>
        </w:rPr>
        <w:footnoteRef/>
      </w:r>
      <w:r>
        <w:t xml:space="preserve"> Статья 32 Закона Российской Федерации от 07.02.1992 № 2300-1 «О защите прав потребителей»; пункт 1 статьи 782 Гражданского кодекса Российской Федерации.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AB6A7994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1022315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EE"/>
    <w:rsid w:val="00004835"/>
    <w:rsid w:val="00047757"/>
    <w:rsid w:val="00087C61"/>
    <w:rsid w:val="00124605"/>
    <w:rsid w:val="001E56CC"/>
    <w:rsid w:val="002E4C42"/>
    <w:rsid w:val="00436272"/>
    <w:rsid w:val="00513E0F"/>
    <w:rsid w:val="00537948"/>
    <w:rsid w:val="006477F1"/>
    <w:rsid w:val="009C2CC2"/>
    <w:rsid w:val="009F4DAF"/>
    <w:rsid w:val="00A2660A"/>
    <w:rsid w:val="00C46C6A"/>
    <w:rsid w:val="00CC6744"/>
    <w:rsid w:val="00CE73CB"/>
    <w:rsid w:val="00F24E6D"/>
    <w:rsid w:val="00F5670E"/>
    <w:rsid w:val="00FF43E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E391F59"/>
  <w15:docId w15:val="{B662DB81-15E2-834B-A03E-66DB4ED1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spacing w:after="100"/>
        <w:jc w:val="both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jc w:val="left"/>
      <w:outlineLvl w:val="0"/>
    </w:pPr>
    <w:rPr>
      <w:bCs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1"/>
    </w:pPr>
    <w:rPr>
      <w:bCs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2"/>
    </w:pPr>
    <w:rPr>
      <w:bCs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3"/>
    </w:pPr>
    <w:rPr>
      <w:b/>
      <w:bCs/>
      <w:i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iCs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bCs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Times New Roman" w:eastAsia="Times New Roman" w:hAnsi="Times New Roman" w:cs="Times New Roman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000000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/>
      <w:bCs w:val="0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DataTypeTok">
    <w:name w:val="DataTyp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DecValTok">
    <w:name w:val="DecVal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BaseNTok">
    <w:name w:val="Base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loatTok">
    <w:name w:val="Float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onstantTok">
    <w:name w:val="Constant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harTok">
    <w:name w:val="Cha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pecialCharTok">
    <w:name w:val="SpecialCha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tringTok">
    <w:name w:val="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VerbatimStringTok">
    <w:name w:val="Verbatim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pecialStringTok">
    <w:name w:val="Special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ImportTok">
    <w:name w:val="Import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CommentTok">
    <w:name w:val="CommentTok"/>
    <w:basedOn w:val="VerbatimChar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DocumentationTok">
    <w:name w:val="DocumentationTok"/>
    <w:basedOn w:val="VerbatimChar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AnnotationTok">
    <w:name w:val="Annotation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CommentVarTok">
    <w:name w:val="CommentVar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OtherTok">
    <w:name w:val="Othe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unctionTok">
    <w:name w:val="Functio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VariableTok">
    <w:name w:val="Variabl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ontrolFlowTok">
    <w:name w:val="ControlFlow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OperatorTok">
    <w:name w:val="Operato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BuiltInTok">
    <w:name w:val="BuiltI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ExtensionTok">
    <w:name w:val="ExtensionTok"/>
    <w:basedOn w:val="VerbatimChar"/>
    <w:rPr>
      <w:rFonts w:ascii="Times New Roman" w:eastAsia="Times New Roman" w:hAnsi="Times New Roman" w:cs="Times New Roman"/>
      <w:sz w:val="22"/>
    </w:rPr>
  </w:style>
  <w:style w:type="character" w:customStyle="1" w:styleId="PreprocessorTok">
    <w:name w:val="Preprocesso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AttributeTok">
    <w:name w:val="Attribut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RegionMarkerTok">
    <w:name w:val="RegionMarkerTok"/>
    <w:basedOn w:val="VerbatimChar"/>
    <w:rPr>
      <w:rFonts w:ascii="Times New Roman" w:eastAsia="Times New Roman" w:hAnsi="Times New Roman" w:cs="Times New Roman"/>
      <w:sz w:val="22"/>
    </w:rPr>
  </w:style>
  <w:style w:type="character" w:customStyle="1" w:styleId="InformationTok">
    <w:name w:val="Information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WarningTok">
    <w:name w:val="Warning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AlertTok">
    <w:name w:val="Alert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ErrorTok">
    <w:name w:val="Error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ormalTok">
    <w:name w:val="NormalTok"/>
    <w:basedOn w:val="VerbatimChar"/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ПУБЛИЧНАЯ ОФЕРТА о заключении договора возмездного оказания услуг сервиса «Капсула времени»</vt:lpstr>
    </vt:vector>
  </TitlesOfParts>
  <Company/>
  <LinksUpToDate>false</LinksUpToDate>
  <CharactersWithSpaces>13436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ПУБЛИЧНАЯ ОФЕРТА о заключении договора возмездного оказания услуг сервиса «Капсула времени»</dc:title>
  <dc:creator>Сапрыкин Александр Алексеевич</dc:creator>
  <cp:keywords/>
  <cp:lastModifiedBy>Александр Сериков</cp:lastModifiedBy>
  <cp:revision>2</cp:revision>
  <dcterms:created xsi:type="dcterms:W3CDTF">2026-08-30T10:50:00Z</dcterms:created>
  <dcterms:modified xsi:type="dcterms:W3CDTF">2026-08-30T10:50:00Z</dcterms:modified>
</cp:coreProperties>
</file>